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89B" w:rsidRDefault="00B3589B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  <w:r w:rsidR="001B3E3E">
        <w:rPr>
          <w:rFonts w:cs="Times New Roman"/>
          <w:b/>
          <w:sz w:val="26"/>
          <w:szCs w:val="26"/>
        </w:rPr>
        <w:t>камеральных проверок №2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E4589B">
      <w:pPr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B3E3E">
        <w:rPr>
          <w:rFonts w:cs="Times New Roman"/>
          <w:sz w:val="26"/>
          <w:szCs w:val="26"/>
          <w:shd w:val="clear" w:color="auto" w:fill="FFFFFF" w:themeFill="background1"/>
        </w:rPr>
        <w:t>отдела камеральных проверок №2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E4589B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E4589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E4589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</w:t>
      </w:r>
      <w:r w:rsidRPr="00C160FE">
        <w:rPr>
          <w:rFonts w:ascii="Times New Roman" w:hAnsi="Times New Roman" w:cs="Times New Roman"/>
          <w:sz w:val="26"/>
          <w:szCs w:val="26"/>
        </w:rPr>
        <w:t>.</w:t>
      </w:r>
      <w:r w:rsidR="00016846" w:rsidRPr="00C160FE">
        <w:rPr>
          <w:rFonts w:ascii="Times New Roman" w:hAnsi="Times New Roman" w:cs="Times New Roman"/>
          <w:sz w:val="26"/>
          <w:szCs w:val="26"/>
        </w:rPr>
        <w:t> </w:t>
      </w:r>
      <w:r w:rsidR="00C160FE" w:rsidRPr="00C160F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60FE" w:rsidRPr="00C160F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C160FE" w:rsidRPr="00C160FE">
        <w:rPr>
          <w:rFonts w:ascii="Times New Roman" w:hAnsi="Times New Roman" w:cs="Times New Roman"/>
          <w:sz w:val="26"/>
          <w:szCs w:val="26"/>
        </w:rPr>
        <w:t>:</w:t>
      </w:r>
      <w:r w:rsidR="006D1AF2">
        <w:rPr>
          <w:rFonts w:ascii="Times New Roman" w:hAnsi="Times New Roman" w:cs="Times New Roman"/>
          <w:sz w:val="26"/>
          <w:szCs w:val="26"/>
        </w:rPr>
        <w:t xml:space="preserve"> </w:t>
      </w:r>
      <w:r w:rsidR="007F568E" w:rsidRPr="007F568E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3E641B">
        <w:rPr>
          <w:rFonts w:ascii="Times New Roman" w:hAnsi="Times New Roman" w:cs="Times New Roman"/>
          <w:sz w:val="26"/>
          <w:szCs w:val="26"/>
        </w:rPr>
        <w:t>.</w:t>
      </w:r>
    </w:p>
    <w:p w:rsidR="00422B7B" w:rsidRPr="00422B7B" w:rsidRDefault="00016846" w:rsidP="00E458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E458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1B3E3E">
        <w:rPr>
          <w:rFonts w:cs="Times New Roman"/>
          <w:sz w:val="26"/>
          <w:szCs w:val="26"/>
        </w:rPr>
        <w:t>камеральных проверок №2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E4589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E4589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E458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E458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D1AF2">
        <w:rPr>
          <w:rFonts w:cs="Times New Roman"/>
          <w:sz w:val="26"/>
          <w:szCs w:val="26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FF221D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E458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E4589B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E4589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D1AF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7CA2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D1AF2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E458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E4589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E3E" w:rsidRPr="001B3E3E" w:rsidRDefault="001B3E3E" w:rsidP="00E4589B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457CA2" w:rsidRPr="001B3E3E" w:rsidRDefault="00457CA2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457CA2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lastRenderedPageBreak/>
        <w:t xml:space="preserve">Федеральный закон от 25 декабря 2008 г. № 273-ФЗ «О противодействии коррупции»; 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16 июля 1999 г. № 165-ФЗ «Об основах обязательного социального страхования»;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28 декабря 2013 г. № 400-ФЗ «О страховых пенсиях»;</w:t>
      </w:r>
    </w:p>
    <w:p w:rsid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230F87" w:rsidRPr="001B3E3E" w:rsidRDefault="00230F87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230F8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2 июля 2010 г. № 66н «О формах бухгалтерской отчетности организаций»;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</w:t>
      </w:r>
      <w:r w:rsidRPr="001B3E3E">
        <w:rPr>
          <w:rFonts w:cs="Times New Roman"/>
          <w:sz w:val="26"/>
          <w:szCs w:val="26"/>
        </w:rPr>
        <w:lastRenderedPageBreak/>
        <w:t>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  <w:r w:rsidR="00802217">
        <w:rPr>
          <w:rFonts w:cs="Times New Roman"/>
          <w:sz w:val="26"/>
          <w:szCs w:val="26"/>
        </w:rPr>
        <w:t>;</w:t>
      </w:r>
    </w:p>
    <w:p w:rsidR="001B3E3E" w:rsidRP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B3E3E" w:rsidRDefault="001B3E3E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</w:t>
      </w:r>
      <w:r w:rsidR="000F55A0">
        <w:rPr>
          <w:rFonts w:cs="Times New Roman"/>
          <w:sz w:val="26"/>
          <w:szCs w:val="26"/>
        </w:rPr>
        <w:t>влению»</w:t>
      </w:r>
      <w:r w:rsidR="00802217">
        <w:rPr>
          <w:rFonts w:cs="Times New Roman"/>
          <w:sz w:val="26"/>
          <w:szCs w:val="26"/>
        </w:rPr>
        <w:t>;</w:t>
      </w:r>
    </w:p>
    <w:p w:rsidR="00FB3D0C" w:rsidRPr="00FB3D0C" w:rsidRDefault="00FB3D0C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>Приказ ФНС России от 12 ноября 2019 г. № ММВ-7-21/567@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</w:t>
      </w:r>
      <w:r w:rsidR="00802217">
        <w:rPr>
          <w:rFonts w:cs="Times New Roman"/>
          <w:sz w:val="26"/>
          <w:szCs w:val="26"/>
        </w:rPr>
        <w:t>;</w:t>
      </w:r>
      <w:r w:rsidRPr="00FB3D0C">
        <w:rPr>
          <w:rFonts w:cs="Times New Roman"/>
          <w:sz w:val="26"/>
          <w:szCs w:val="26"/>
        </w:rPr>
        <w:t xml:space="preserve"> </w:t>
      </w:r>
    </w:p>
    <w:p w:rsidR="00FB3D0C" w:rsidRDefault="00FB3D0C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0F55A0" w:rsidRDefault="001A15F0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0F55A0" w:rsidRPr="000F55A0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802217">
        <w:rPr>
          <w:rFonts w:cs="Times New Roman"/>
          <w:sz w:val="26"/>
          <w:szCs w:val="26"/>
        </w:rPr>
        <w:t>;</w:t>
      </w:r>
    </w:p>
    <w:p w:rsidR="001A15F0" w:rsidRPr="001A15F0" w:rsidRDefault="001A15F0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A15F0">
        <w:rPr>
          <w:rFonts w:cs="Times New Roman"/>
          <w:sz w:val="26"/>
          <w:szCs w:val="26"/>
        </w:rPr>
        <w:t>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</w:t>
      </w:r>
      <w:r w:rsidR="00802217">
        <w:rPr>
          <w:rFonts w:cs="Times New Roman"/>
          <w:sz w:val="26"/>
          <w:szCs w:val="26"/>
        </w:rPr>
        <w:t>;</w:t>
      </w:r>
      <w:r w:rsidRPr="001A15F0">
        <w:rPr>
          <w:rFonts w:cs="Times New Roman"/>
          <w:sz w:val="26"/>
          <w:szCs w:val="26"/>
        </w:rPr>
        <w:t xml:space="preserve"> </w:t>
      </w:r>
    </w:p>
    <w:p w:rsidR="001A15F0" w:rsidRPr="001B3E3E" w:rsidRDefault="001A15F0" w:rsidP="00E4589B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A15F0">
        <w:rPr>
          <w:rFonts w:cs="Times New Roman"/>
          <w:sz w:val="26"/>
          <w:szCs w:val="26"/>
        </w:rPr>
        <w:t xml:space="preserve">Приказ ФНС России от 18.09.2019 N ММВ-7-11/470@ (ред. от 15.10.2020)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</w:t>
      </w:r>
      <w:r w:rsidR="00802217">
        <w:rPr>
          <w:rFonts w:cs="Times New Roman"/>
          <w:sz w:val="26"/>
          <w:szCs w:val="26"/>
        </w:rPr>
        <w:t xml:space="preserve">      </w:t>
      </w:r>
      <w:r w:rsidRPr="001A15F0">
        <w:rPr>
          <w:rFonts w:cs="Times New Roman"/>
          <w:sz w:val="26"/>
          <w:szCs w:val="26"/>
        </w:rPr>
        <w:t>N ММВ-7-11/551@"</w:t>
      </w:r>
      <w:r w:rsidR="00802217">
        <w:rPr>
          <w:rFonts w:cs="Times New Roman"/>
          <w:sz w:val="26"/>
          <w:szCs w:val="26"/>
        </w:rPr>
        <w:t>.</w:t>
      </w:r>
    </w:p>
    <w:p w:rsidR="00D245C6" w:rsidRPr="001B3B32" w:rsidRDefault="00AE7CAE" w:rsidP="00E4589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E4589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E4589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E4589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E4589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E4589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E4589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E4589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E4589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F84A2D" w:rsidRPr="00B2604C" w:rsidRDefault="00F84A2D" w:rsidP="00E4589B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B2604C">
        <w:rPr>
          <w:sz w:val="26"/>
          <w:szCs w:val="26"/>
        </w:rPr>
        <w:t>онятие, процедура рассмотрения обращений граждан;</w:t>
      </w:r>
    </w:p>
    <w:p w:rsidR="00F84A2D" w:rsidRPr="00B2604C" w:rsidRDefault="00F84A2D" w:rsidP="00E4589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lastRenderedPageBreak/>
        <w:t xml:space="preserve"> - и</w:t>
      </w:r>
      <w:r w:rsidRPr="00B2604C">
        <w:rPr>
          <w:sz w:val="26"/>
          <w:szCs w:val="26"/>
        </w:rPr>
        <w:t>нститут предварительной проверки жалоб и иной информации, поступившей в контрольно-надзорный орган.</w:t>
      </w:r>
    </w:p>
    <w:p w:rsidR="0071560A" w:rsidRPr="001B3B32" w:rsidRDefault="00AE7CAE" w:rsidP="00E4589B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E458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1AF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E4589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E4589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F974F9" w:rsidRDefault="00F974F9" w:rsidP="00E4589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мониторинга применения законодательства;</w:t>
      </w:r>
    </w:p>
    <w:p w:rsidR="00F974F9" w:rsidRDefault="00F974F9" w:rsidP="00E4589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проведение плановых и внеплановых документарных (камеральных) проверок (обследований). </w:t>
      </w:r>
    </w:p>
    <w:p w:rsidR="002E4969" w:rsidRPr="00F5726B" w:rsidRDefault="002E4969" w:rsidP="00E4589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802217">
      <w:pPr>
        <w:widowControl w:val="0"/>
        <w:shd w:val="clear" w:color="auto" w:fill="FFFFFF" w:themeFill="background1"/>
        <w:ind w:left="567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</w:p>
    <w:p w:rsidR="003B7A81" w:rsidRPr="00F5726B" w:rsidRDefault="00F05CF7" w:rsidP="00E458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B01D61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57CA2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E458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 xml:space="preserve">камеральных проверок № </w:t>
      </w:r>
      <w:r w:rsidR="001B3E3E">
        <w:rPr>
          <w:rFonts w:cs="Times New Roman"/>
          <w:sz w:val="26"/>
          <w:szCs w:val="26"/>
        </w:rPr>
        <w:t>2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3E2B4A" w:rsidRPr="003E2B4A" w:rsidRDefault="003E2B4A" w:rsidP="00E4589B">
      <w:pPr>
        <w:widowControl w:val="0"/>
        <w:shd w:val="clear" w:color="auto" w:fill="FFFFFF" w:themeFill="background1"/>
        <w:ind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проводить камеральный анализ и камеральные проверки расчетов по страховым взносам и расчетов сумм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рамках, установленных Налоговым Кодексом РФ с использованием информационного ресурса АИС Налог-3, программного комплекса ИАР;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обеспечить ведение в установленном порядке информационного ресурса АИС Налог-3;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-проводить работы по обеспечению представления плательщиками страховых взносов, не представившими расчеты по страховым взносам или представивших расчеты по страховым взносам с нарушением сроков представления, либо представивших документы, содержащие недостоверные сведения;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проводить работы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6НДФЛ);</w:t>
      </w:r>
    </w:p>
    <w:p w:rsid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C12C2F" w:rsidRPr="00C12C2F" w:rsidRDefault="00C12C2F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365B3">
        <w:rPr>
          <w:color w:val="000000"/>
          <w:sz w:val="26"/>
          <w:szCs w:val="26"/>
        </w:rPr>
        <w:t xml:space="preserve"> проводить</w:t>
      </w:r>
      <w:r w:rsidRPr="00C12C2F">
        <w:rPr>
          <w:color w:val="000000"/>
          <w:sz w:val="26"/>
          <w:szCs w:val="26"/>
        </w:rPr>
        <w:t xml:space="preserve"> идентификаци</w:t>
      </w:r>
      <w:r w:rsidR="008365B3">
        <w:rPr>
          <w:color w:val="000000"/>
          <w:sz w:val="26"/>
          <w:szCs w:val="26"/>
        </w:rPr>
        <w:t>ю</w:t>
      </w:r>
      <w:r w:rsidRPr="00C12C2F">
        <w:rPr>
          <w:color w:val="000000"/>
          <w:sz w:val="26"/>
          <w:szCs w:val="26"/>
        </w:rPr>
        <w:t xml:space="preserve"> получ</w:t>
      </w:r>
      <w:r>
        <w:rPr>
          <w:color w:val="000000"/>
          <w:sz w:val="26"/>
          <w:szCs w:val="26"/>
        </w:rPr>
        <w:t>ателей доходов - физических лиц;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lastRenderedPageBreak/>
        <w:t>- осуществлять приостановление (отмену приостановлений) операций по счетам в банках, а также переводов электронных денежных средств организаций и индивидуальных предпринимателей.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обеспечить сохранность служебного удостоверения;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оформлять материалы проверки, свидетельствующих о нарушениях законодательства о налогах и сборах по ст. 101.4 Налогового Кодекса РФ;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 xml:space="preserve">- участвовать в рассмотрении материалов камеральных налоговых проверок; 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осуществлять мероприятия налогового контроля, предусмотренных Налоговым Кодексом РФ в рамках проведения камеральной проверки;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передавать в правовой отдел материалы камеральных налоговых проверок для обеспечения правового сопровождения (визирования) ненормативных актов инспекции;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подготавливать ответы на письменные запросы налогоплательщиков по вопросам, входящим в компетенцию Отдела;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проводить самостоятельно оперативный контроль, осуществлять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</w:t>
      </w:r>
      <w:r>
        <w:rPr>
          <w:color w:val="000000"/>
          <w:sz w:val="26"/>
          <w:szCs w:val="26"/>
        </w:rPr>
        <w:t>истической налоговой отчетности</w:t>
      </w:r>
      <w:r w:rsidRPr="003E2B4A">
        <w:rPr>
          <w:color w:val="000000"/>
          <w:sz w:val="26"/>
          <w:szCs w:val="26"/>
        </w:rPr>
        <w:t xml:space="preserve">; 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формировать установленную отчетность по предмету деятельности Отдела;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подготавливать аналитические материалы по вопросам, отнесенным к</w:t>
      </w:r>
      <w:r>
        <w:rPr>
          <w:color w:val="000000"/>
          <w:sz w:val="26"/>
          <w:szCs w:val="26"/>
        </w:rPr>
        <w:t xml:space="preserve"> к</w:t>
      </w:r>
      <w:r w:rsidR="00802217">
        <w:rPr>
          <w:color w:val="000000"/>
          <w:sz w:val="26"/>
          <w:szCs w:val="26"/>
        </w:rPr>
        <w:t xml:space="preserve">омпетенции </w:t>
      </w:r>
      <w:r w:rsidRPr="003E2B4A">
        <w:rPr>
          <w:color w:val="000000"/>
          <w:sz w:val="26"/>
          <w:szCs w:val="26"/>
        </w:rPr>
        <w:t>отдела,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выполнять отдельные поручения начальника отдела;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вести в установленном порядке делопроизводство, хранение и сдачу в архив документов Отдела;</w:t>
      </w:r>
    </w:p>
    <w:p w:rsidR="003E2B4A" w:rsidRPr="003E2B4A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</w:t>
      </w:r>
    </w:p>
    <w:p w:rsidR="00D83621" w:rsidRPr="00D83621" w:rsidRDefault="003E2B4A" w:rsidP="00E4589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802217">
        <w:rPr>
          <w:color w:val="000000"/>
          <w:sz w:val="26"/>
          <w:szCs w:val="26"/>
        </w:rPr>
        <w:t>камеральных проверок №2</w:t>
      </w:r>
      <w:r w:rsidRPr="003E2B4A">
        <w:rPr>
          <w:color w:val="000000"/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</w:t>
      </w:r>
      <w:r w:rsidRPr="003E2B4A">
        <w:rPr>
          <w:color w:val="000000"/>
          <w:sz w:val="26"/>
          <w:szCs w:val="26"/>
        </w:rPr>
        <w:lastRenderedPageBreak/>
        <w:t>формирования документов внутреннего контроля.</w:t>
      </w:r>
    </w:p>
    <w:p w:rsidR="00E45E47" w:rsidRPr="00473B81" w:rsidRDefault="00681090" w:rsidP="00E458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D1AF2">
        <w:rPr>
          <w:rFonts w:cs="Times New Roman"/>
          <w:sz w:val="26"/>
          <w:szCs w:val="26"/>
        </w:rPr>
        <w:t xml:space="preserve"> </w:t>
      </w:r>
      <w:r w:rsidR="000C6BED">
        <w:rPr>
          <w:rFonts w:cs="Times New Roman"/>
          <w:sz w:val="26"/>
          <w:szCs w:val="26"/>
        </w:rPr>
        <w:t>г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E4589B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E23CC4" w:rsidRDefault="00F37C5A" w:rsidP="00E4589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E23CC4">
        <w:rPr>
          <w:rFonts w:cs="Times New Roman"/>
          <w:sz w:val="26"/>
          <w:szCs w:val="26"/>
        </w:rPr>
        <w:t>ии с должностными обязанностями</w:t>
      </w:r>
      <w:r w:rsidR="00E23CC4" w:rsidRPr="00E23CC4">
        <w:rPr>
          <w:rFonts w:cs="Times New Roman"/>
          <w:sz w:val="26"/>
          <w:szCs w:val="26"/>
        </w:rPr>
        <w:t>;</w:t>
      </w:r>
    </w:p>
    <w:p w:rsidR="00E23CC4" w:rsidRPr="00E23CC4" w:rsidRDefault="00E23CC4" w:rsidP="00E4589B">
      <w:pPr>
        <w:widowControl w:val="0"/>
        <w:rPr>
          <w:rFonts w:cs="Times New Roman"/>
          <w:sz w:val="26"/>
          <w:szCs w:val="26"/>
        </w:rPr>
      </w:pPr>
      <w:r w:rsidRPr="00E23CC4">
        <w:rPr>
          <w:rFonts w:cs="Times New Roman"/>
          <w:sz w:val="26"/>
          <w:szCs w:val="26"/>
        </w:rPr>
        <w:t>21)</w:t>
      </w:r>
      <w:r w:rsidR="00E4589B">
        <w:rPr>
          <w:rFonts w:cs="Times New Roman"/>
          <w:sz w:val="26"/>
          <w:szCs w:val="26"/>
        </w:rPr>
        <w:t xml:space="preserve"> </w:t>
      </w:r>
      <w:r w:rsidRPr="00E23CC4">
        <w:rPr>
          <w:rFonts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</w:t>
      </w:r>
      <w:r w:rsidRPr="00E23CC4">
        <w:rPr>
          <w:rFonts w:cs="Times New Roman"/>
          <w:sz w:val="26"/>
          <w:szCs w:val="26"/>
        </w:rPr>
        <w:lastRenderedPageBreak/>
        <w:t>уровня.</w:t>
      </w:r>
    </w:p>
    <w:p w:rsidR="003B7A81" w:rsidRPr="007A71BC" w:rsidRDefault="00FE70C4" w:rsidP="00E4589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D1AF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89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89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E458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E4589B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E4589B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E4589B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E4589B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E4589B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E4589B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E458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E4589B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802217">
      <w:pPr>
        <w:ind w:left="426" w:firstLine="567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802217">
      <w:pPr>
        <w:ind w:left="426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802217">
      <w:pPr>
        <w:tabs>
          <w:tab w:val="left" w:pos="709"/>
        </w:tabs>
        <w:ind w:left="426"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802217">
      <w:pPr>
        <w:tabs>
          <w:tab w:val="left" w:pos="709"/>
        </w:tabs>
        <w:ind w:left="426"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E4589B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E4589B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E458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D1AF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E458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E4589B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E4589B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E458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E458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E4589B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E4589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D1AF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D1AF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</w:t>
      </w:r>
      <w:r w:rsidRPr="007A71BC">
        <w:rPr>
          <w:rFonts w:cs="Times New Roman"/>
          <w:sz w:val="26"/>
          <w:szCs w:val="26"/>
        </w:rPr>
        <w:lastRenderedPageBreak/>
        <w:t xml:space="preserve">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E4589B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E458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E458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E4589B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E4589B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E4589B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E4589B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Default="002D71C6" w:rsidP="00E4589B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E458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E458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E4589B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E4589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E4589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E4589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E4589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E4589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E4589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E4589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E4589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B3589B" w:rsidRDefault="008E4EA0" w:rsidP="00E4589B">
      <w:pPr>
        <w:widowControl w:val="0"/>
        <w:ind w:left="426" w:firstLine="0"/>
        <w:rPr>
          <w:rFonts w:cs="Times New Roman"/>
          <w:sz w:val="26"/>
          <w:szCs w:val="26"/>
        </w:rPr>
      </w:pPr>
      <w:bookmarkStart w:id="0" w:name="_GoBack"/>
      <w:bookmarkEnd w:id="0"/>
      <w:r>
        <w:rPr>
          <w:rFonts w:cs="Times New Roman"/>
          <w:sz w:val="26"/>
          <w:szCs w:val="26"/>
        </w:rPr>
        <w:t>.</w:t>
      </w:r>
      <w:r w:rsidR="00457CA2">
        <w:rPr>
          <w:rFonts w:cs="Times New Roman"/>
          <w:sz w:val="26"/>
          <w:szCs w:val="26"/>
        </w:rPr>
        <w:t xml:space="preserve"> </w:t>
      </w:r>
      <w:r w:rsidR="00D60F10">
        <w:rPr>
          <w:rFonts w:cs="Times New Roman"/>
          <w:sz w:val="26"/>
          <w:szCs w:val="26"/>
        </w:rPr>
        <w:t>Беликова</w:t>
      </w:r>
    </w:p>
    <w:sectPr w:rsidR="00B3589B" w:rsidSect="00E4589B">
      <w:headerReference w:type="default" r:id="rId9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465" w:rsidRDefault="00A36465" w:rsidP="003B7A81">
      <w:r>
        <w:separator/>
      </w:r>
    </w:p>
  </w:endnote>
  <w:endnote w:type="continuationSeparator" w:id="0">
    <w:p w:rsidR="00A36465" w:rsidRDefault="00A3646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465" w:rsidRDefault="00A36465" w:rsidP="003B7A81">
      <w:r>
        <w:separator/>
      </w:r>
    </w:p>
  </w:footnote>
  <w:footnote w:type="continuationSeparator" w:id="0">
    <w:p w:rsidR="00A36465" w:rsidRDefault="00A3646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8B308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A0FC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CD5"/>
    <w:multiLevelType w:val="hybridMultilevel"/>
    <w:tmpl w:val="8B0A9D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D86046"/>
    <w:multiLevelType w:val="hybridMultilevel"/>
    <w:tmpl w:val="5896EB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6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02B1"/>
    <w:rsid w:val="000457F3"/>
    <w:rsid w:val="00047D60"/>
    <w:rsid w:val="000513E0"/>
    <w:rsid w:val="00055D0E"/>
    <w:rsid w:val="00057CCC"/>
    <w:rsid w:val="00060CAD"/>
    <w:rsid w:val="00064C7C"/>
    <w:rsid w:val="00065134"/>
    <w:rsid w:val="00066A84"/>
    <w:rsid w:val="000716F5"/>
    <w:rsid w:val="000729D7"/>
    <w:rsid w:val="00074A72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0C0"/>
    <w:rsid w:val="000C3B50"/>
    <w:rsid w:val="000C47EF"/>
    <w:rsid w:val="000C6BED"/>
    <w:rsid w:val="000C6E28"/>
    <w:rsid w:val="000C7D67"/>
    <w:rsid w:val="000D08EA"/>
    <w:rsid w:val="000E7057"/>
    <w:rsid w:val="000F55A0"/>
    <w:rsid w:val="000F6DC3"/>
    <w:rsid w:val="00102342"/>
    <w:rsid w:val="00107460"/>
    <w:rsid w:val="001170B1"/>
    <w:rsid w:val="00121DFA"/>
    <w:rsid w:val="00122EE5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4CC"/>
    <w:rsid w:val="001A0913"/>
    <w:rsid w:val="001A15F0"/>
    <w:rsid w:val="001A77B8"/>
    <w:rsid w:val="001B3B32"/>
    <w:rsid w:val="001B3E3E"/>
    <w:rsid w:val="001B5170"/>
    <w:rsid w:val="001B5BBA"/>
    <w:rsid w:val="001B6614"/>
    <w:rsid w:val="001D2783"/>
    <w:rsid w:val="001D3366"/>
    <w:rsid w:val="001D504D"/>
    <w:rsid w:val="001E1592"/>
    <w:rsid w:val="001E6ACD"/>
    <w:rsid w:val="001E7177"/>
    <w:rsid w:val="001F0792"/>
    <w:rsid w:val="001F1715"/>
    <w:rsid w:val="001F68ED"/>
    <w:rsid w:val="001F7C42"/>
    <w:rsid w:val="00202975"/>
    <w:rsid w:val="002029A6"/>
    <w:rsid w:val="00207422"/>
    <w:rsid w:val="0021009A"/>
    <w:rsid w:val="002160F5"/>
    <w:rsid w:val="00220636"/>
    <w:rsid w:val="0022091F"/>
    <w:rsid w:val="00221365"/>
    <w:rsid w:val="00230F87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0FC2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27F8F"/>
    <w:rsid w:val="003314B0"/>
    <w:rsid w:val="00333842"/>
    <w:rsid w:val="00340885"/>
    <w:rsid w:val="003479FD"/>
    <w:rsid w:val="00356260"/>
    <w:rsid w:val="003643C2"/>
    <w:rsid w:val="0036562D"/>
    <w:rsid w:val="003748CA"/>
    <w:rsid w:val="00387CE6"/>
    <w:rsid w:val="00397C11"/>
    <w:rsid w:val="003A05C8"/>
    <w:rsid w:val="003A2761"/>
    <w:rsid w:val="003A43AB"/>
    <w:rsid w:val="003A73A5"/>
    <w:rsid w:val="003B7A81"/>
    <w:rsid w:val="003C4B94"/>
    <w:rsid w:val="003C4C59"/>
    <w:rsid w:val="003D3AB5"/>
    <w:rsid w:val="003E2B4A"/>
    <w:rsid w:val="003E641B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57CA2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0DD7"/>
    <w:rsid w:val="004F1B2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200C"/>
    <w:rsid w:val="005A2AD0"/>
    <w:rsid w:val="005B1FC5"/>
    <w:rsid w:val="005C0179"/>
    <w:rsid w:val="005C43DC"/>
    <w:rsid w:val="005D1E10"/>
    <w:rsid w:val="005D1E6A"/>
    <w:rsid w:val="005D7ABC"/>
    <w:rsid w:val="005E0900"/>
    <w:rsid w:val="005F314C"/>
    <w:rsid w:val="005F3296"/>
    <w:rsid w:val="006160F5"/>
    <w:rsid w:val="00616819"/>
    <w:rsid w:val="00625122"/>
    <w:rsid w:val="00630988"/>
    <w:rsid w:val="00641A06"/>
    <w:rsid w:val="006572F0"/>
    <w:rsid w:val="0066107C"/>
    <w:rsid w:val="006618E5"/>
    <w:rsid w:val="006634A2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AF2"/>
    <w:rsid w:val="006D1DF5"/>
    <w:rsid w:val="006D2012"/>
    <w:rsid w:val="006D522D"/>
    <w:rsid w:val="006E2C92"/>
    <w:rsid w:val="006E6747"/>
    <w:rsid w:val="006F140C"/>
    <w:rsid w:val="006F2F05"/>
    <w:rsid w:val="006F411B"/>
    <w:rsid w:val="006F41CC"/>
    <w:rsid w:val="00702A20"/>
    <w:rsid w:val="00710A7D"/>
    <w:rsid w:val="00712D9A"/>
    <w:rsid w:val="00715036"/>
    <w:rsid w:val="0071560A"/>
    <w:rsid w:val="00721021"/>
    <w:rsid w:val="00721040"/>
    <w:rsid w:val="007340F3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568E"/>
    <w:rsid w:val="007F6439"/>
    <w:rsid w:val="00801503"/>
    <w:rsid w:val="00802217"/>
    <w:rsid w:val="00802DE2"/>
    <w:rsid w:val="008045ED"/>
    <w:rsid w:val="00804AB6"/>
    <w:rsid w:val="008051FA"/>
    <w:rsid w:val="00806B0C"/>
    <w:rsid w:val="00812BFB"/>
    <w:rsid w:val="0081666B"/>
    <w:rsid w:val="00817F50"/>
    <w:rsid w:val="0082233F"/>
    <w:rsid w:val="00822936"/>
    <w:rsid w:val="008365B3"/>
    <w:rsid w:val="00837637"/>
    <w:rsid w:val="008755DE"/>
    <w:rsid w:val="00877280"/>
    <w:rsid w:val="00882463"/>
    <w:rsid w:val="008957EE"/>
    <w:rsid w:val="008971B7"/>
    <w:rsid w:val="008A5EB3"/>
    <w:rsid w:val="008B22D2"/>
    <w:rsid w:val="008B308A"/>
    <w:rsid w:val="008C11B8"/>
    <w:rsid w:val="008C4B1A"/>
    <w:rsid w:val="008D720D"/>
    <w:rsid w:val="008E4B65"/>
    <w:rsid w:val="008E4EA0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28E8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9F3582"/>
    <w:rsid w:val="00A044DB"/>
    <w:rsid w:val="00A068D7"/>
    <w:rsid w:val="00A119F7"/>
    <w:rsid w:val="00A16840"/>
    <w:rsid w:val="00A2279F"/>
    <w:rsid w:val="00A2339B"/>
    <w:rsid w:val="00A34A05"/>
    <w:rsid w:val="00A356E4"/>
    <w:rsid w:val="00A36465"/>
    <w:rsid w:val="00A4459C"/>
    <w:rsid w:val="00A524EE"/>
    <w:rsid w:val="00A537B6"/>
    <w:rsid w:val="00A610B5"/>
    <w:rsid w:val="00A6353A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7A7A"/>
    <w:rsid w:val="00AB0ACF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D61"/>
    <w:rsid w:val="00B01ED0"/>
    <w:rsid w:val="00B06048"/>
    <w:rsid w:val="00B07A5D"/>
    <w:rsid w:val="00B102AE"/>
    <w:rsid w:val="00B113CE"/>
    <w:rsid w:val="00B14886"/>
    <w:rsid w:val="00B14C30"/>
    <w:rsid w:val="00B14EB0"/>
    <w:rsid w:val="00B17003"/>
    <w:rsid w:val="00B22310"/>
    <w:rsid w:val="00B310A4"/>
    <w:rsid w:val="00B35044"/>
    <w:rsid w:val="00B3589B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2C2F"/>
    <w:rsid w:val="00C158E5"/>
    <w:rsid w:val="00C160FE"/>
    <w:rsid w:val="00C20C8F"/>
    <w:rsid w:val="00C23B14"/>
    <w:rsid w:val="00C42058"/>
    <w:rsid w:val="00C55F9F"/>
    <w:rsid w:val="00C61C29"/>
    <w:rsid w:val="00C73A81"/>
    <w:rsid w:val="00C73C62"/>
    <w:rsid w:val="00C80643"/>
    <w:rsid w:val="00C9654F"/>
    <w:rsid w:val="00CA01DD"/>
    <w:rsid w:val="00CA2981"/>
    <w:rsid w:val="00CA730A"/>
    <w:rsid w:val="00CA7EC2"/>
    <w:rsid w:val="00CB18B3"/>
    <w:rsid w:val="00CB46F2"/>
    <w:rsid w:val="00CB4F0A"/>
    <w:rsid w:val="00CC13CE"/>
    <w:rsid w:val="00CC2032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15883"/>
    <w:rsid w:val="00D245C6"/>
    <w:rsid w:val="00D257CC"/>
    <w:rsid w:val="00D2637A"/>
    <w:rsid w:val="00D270CA"/>
    <w:rsid w:val="00D302A9"/>
    <w:rsid w:val="00D310B9"/>
    <w:rsid w:val="00D456C4"/>
    <w:rsid w:val="00D474B7"/>
    <w:rsid w:val="00D60F10"/>
    <w:rsid w:val="00D6462A"/>
    <w:rsid w:val="00D7170C"/>
    <w:rsid w:val="00D730DE"/>
    <w:rsid w:val="00D75100"/>
    <w:rsid w:val="00D7769A"/>
    <w:rsid w:val="00D83621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03DB"/>
    <w:rsid w:val="00E16084"/>
    <w:rsid w:val="00E23CC4"/>
    <w:rsid w:val="00E30F08"/>
    <w:rsid w:val="00E31074"/>
    <w:rsid w:val="00E42319"/>
    <w:rsid w:val="00E4385B"/>
    <w:rsid w:val="00E44F9D"/>
    <w:rsid w:val="00E4589B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C77D7"/>
    <w:rsid w:val="00ED286B"/>
    <w:rsid w:val="00EE0B20"/>
    <w:rsid w:val="00EE0C74"/>
    <w:rsid w:val="00EE10F8"/>
    <w:rsid w:val="00EE1F6C"/>
    <w:rsid w:val="00EE25F8"/>
    <w:rsid w:val="00EE529B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6444"/>
    <w:rsid w:val="00F72CE0"/>
    <w:rsid w:val="00F7697D"/>
    <w:rsid w:val="00F80DD8"/>
    <w:rsid w:val="00F84A2D"/>
    <w:rsid w:val="00F9087E"/>
    <w:rsid w:val="00F96329"/>
    <w:rsid w:val="00F974F9"/>
    <w:rsid w:val="00F975FE"/>
    <w:rsid w:val="00FA75A4"/>
    <w:rsid w:val="00FB038F"/>
    <w:rsid w:val="00FB1E9E"/>
    <w:rsid w:val="00FB3D0C"/>
    <w:rsid w:val="00FB6244"/>
    <w:rsid w:val="00FB6CB0"/>
    <w:rsid w:val="00FC5D9F"/>
    <w:rsid w:val="00FD3BA1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E72F8"/>
    <w:rsid w:val="00FF20BC"/>
    <w:rsid w:val="00FF2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CDAD19-DA0C-435C-976C-729AA73B6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81A9A-6C7E-4B0E-8191-909BBE4B0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3649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54</cp:revision>
  <cp:lastPrinted>2022-09-26T06:56:00Z</cp:lastPrinted>
  <dcterms:created xsi:type="dcterms:W3CDTF">2019-02-19T13:00:00Z</dcterms:created>
  <dcterms:modified xsi:type="dcterms:W3CDTF">2023-02-02T08:36:00Z</dcterms:modified>
</cp:coreProperties>
</file>